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3B4C7" w14:textId="5800B14D" w:rsidR="00333742" w:rsidRDefault="00F201CA">
      <w:pPr>
        <w:rPr>
          <w:noProof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144BC1BF" wp14:editId="3F15883D">
            <wp:extent cx="5761355" cy="83705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D9ECC9D" w14:textId="1B3265A0" w:rsidR="00F201CA" w:rsidRDefault="00F201CA" w:rsidP="00F201CA">
      <w:pPr>
        <w:jc w:val="center"/>
      </w:pPr>
    </w:p>
    <w:p w14:paraId="77716AE3" w14:textId="42792D73" w:rsidR="00F201CA" w:rsidRPr="00F201CA" w:rsidRDefault="00F201CA" w:rsidP="00F201CA">
      <w:pPr>
        <w:jc w:val="center"/>
      </w:pPr>
      <w:r w:rsidRPr="00F201CA">
        <w:rPr>
          <w:noProof/>
        </w:rPr>
        <w:lastRenderedPageBreak/>
        <w:t>Resim 1. 09.06.2020 tarihli BAP Komisyon Toplantısı</w:t>
      </w:r>
      <w:r>
        <w:rPr>
          <w:noProof/>
          <w:lang w:eastAsia="tr-TR"/>
        </w:rPr>
        <w:drawing>
          <wp:inline distT="0" distB="0" distL="0" distR="0" wp14:anchorId="0CB15C03" wp14:editId="6629EC74">
            <wp:extent cx="5761355" cy="4322445"/>
            <wp:effectExtent l="0" t="0" r="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01CA" w:rsidRPr="00F20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D8"/>
    <w:rsid w:val="00333742"/>
    <w:rsid w:val="00597A49"/>
    <w:rsid w:val="005A49D8"/>
    <w:rsid w:val="00F2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C5D41"/>
  <w15:chartTrackingRefBased/>
  <w15:docId w15:val="{EC8C7A1B-24EB-4C9F-9951-17CFF044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OZDEN DEMIR</dc:creator>
  <cp:keywords/>
  <dc:description/>
  <cp:lastModifiedBy>Lenovo</cp:lastModifiedBy>
  <cp:revision>2</cp:revision>
  <dcterms:created xsi:type="dcterms:W3CDTF">2021-04-11T15:06:00Z</dcterms:created>
  <dcterms:modified xsi:type="dcterms:W3CDTF">2021-04-11T15:06:00Z</dcterms:modified>
</cp:coreProperties>
</file>